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EBE" w:rsidRPr="00733FF7" w:rsidRDefault="00C46EBE" w:rsidP="00C46EBE">
      <w:pPr>
        <w:rPr>
          <w:b/>
          <w:sz w:val="32"/>
          <w:szCs w:val="32"/>
        </w:rPr>
      </w:pPr>
      <w:r w:rsidRPr="00733FF7">
        <w:rPr>
          <w:b/>
          <w:sz w:val="32"/>
          <w:szCs w:val="32"/>
        </w:rPr>
        <w:t>VÆRDIEN AF VORES BY</w:t>
      </w:r>
    </w:p>
    <w:p w:rsidR="00C46EBE" w:rsidRDefault="00C46EBE" w:rsidP="00C46EBE">
      <w:r>
        <w:t>Når vi ikke kender værdien af en bygning</w:t>
      </w:r>
      <w:r w:rsidR="004B5ADC">
        <w:t>,</w:t>
      </w:r>
      <w:r>
        <w:t xml:space="preserve"> er det nemt at komme til at overse den eller istandsætte den på en måde så bevaringsværdierne forsvinder. Det har vi desværre set flere eksempler på i kommunen. Det er meget beklageligt, fordi bevaringsværdige bygninger fortæller en vigtig lokal historie om det levede liv i bygningen, den lokale byggetradition og arkitektur</w:t>
      </w:r>
      <w:r w:rsidR="004B5ADC">
        <w:t>,</w:t>
      </w:r>
      <w:r>
        <w:t xml:space="preserve"> og det miljø bygningen indgår i. Det er mellem disse huse, at vi nyder at være.</w:t>
      </w:r>
    </w:p>
    <w:p w:rsidR="00C46EBE" w:rsidRDefault="00C46EBE" w:rsidP="00C46EBE">
      <w:r>
        <w:t>I praksis er langt de fleste udpegninger af bevaringsværdige bygninger ske</w:t>
      </w:r>
      <w:r w:rsidR="004B5ADC">
        <w:t>t på grundlag af en SAVE-vurde</w:t>
      </w:r>
      <w:r>
        <w:t xml:space="preserve">ring, der har været den dominerende metode for vurdering af en bygnings bevaringsværdi siden ca. 1990. </w:t>
      </w:r>
    </w:p>
    <w:p w:rsidR="00C46EBE" w:rsidRDefault="00C46EBE" w:rsidP="00C46EBE">
      <w:r>
        <w:t>Mange af de bevaringsværdige bygninger er udpeget i forbindelse med de kommune- og kulturarvsatlas, som blev udarbejdet fra 1990-2006 af fredningsmyndighederne og kommunerne. Atlassene indeholder en vurdering af bevaringsværdien i kommunens bygninger opført før 1940. Bevaringsværdien angives på en skala fra 1-9, hvor 1 er den højeste værdi og hvor bygninger med SAVE 1-4 er bygninger med høj bevaringsværdi.</w:t>
      </w:r>
    </w:p>
    <w:p w:rsidR="00C46EBE" w:rsidRDefault="00C46EBE" w:rsidP="00C46EBE">
      <w:r>
        <w:t>I vores kommune er det også vigtigt, at vi får registreret vore bevaringsværdige bygninger. Uden en registrering kan vi jo ikke vide, hvad der er bevaringsværdigt både, hvad angår den enkelte bygning og det kulturmiljø bygningen indgår i. Det er disse bygninger og miljøer der i høj</w:t>
      </w:r>
      <w:r w:rsidR="004B5ADC">
        <w:t xml:space="preserve"> </w:t>
      </w:r>
      <w:r>
        <w:t xml:space="preserve">grad gør os glade, tilfredse og stolte af at bo netop i vores kommune.  </w:t>
      </w:r>
    </w:p>
    <w:p w:rsidR="00C46EBE" w:rsidRDefault="00C46EBE" w:rsidP="00C46EBE">
      <w:r>
        <w:t>Derfor opfordrer By</w:t>
      </w:r>
      <w:r w:rsidR="004B5ADC">
        <w:t xml:space="preserve"> </w:t>
      </w:r>
      <w:r>
        <w:t>&amp;</w:t>
      </w:r>
      <w:r w:rsidR="004B5ADC">
        <w:t xml:space="preserve"> </w:t>
      </w:r>
      <w:r>
        <w:t xml:space="preserve">Land kommunalpolitikerne til at sikre, at vi får opdateret allerede eksisterende </w:t>
      </w:r>
      <w:r w:rsidR="004B5ADC">
        <w:t>SAVE-vurde</w:t>
      </w:r>
      <w:r>
        <w:t xml:space="preserve">ringer, får registreret de bevaringsværdige bygninger, der endnu ikke er blevet registreret og får ført registreringerne helt op til og med 1965. </w:t>
      </w:r>
    </w:p>
    <w:p w:rsidR="00806D77" w:rsidRDefault="00806D77"/>
    <w:sectPr w:rsidR="00806D77" w:rsidSect="00806D77">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1304"/>
  <w:hyphenationZone w:val="425"/>
  <w:characterSpacingControl w:val="doNotCompress"/>
  <w:compat/>
  <w:rsids>
    <w:rsidRoot w:val="00C46EBE"/>
    <w:rsid w:val="004B5ADC"/>
    <w:rsid w:val="00806D77"/>
    <w:rsid w:val="00C46EB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EBE"/>
    <w:pPr>
      <w:spacing w:after="160" w:line="259"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240</Words>
  <Characters>1464</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Uhrbrand</dc:creator>
  <cp:lastModifiedBy>Nanna Uhrbrand</cp:lastModifiedBy>
  <cp:revision>2</cp:revision>
  <dcterms:created xsi:type="dcterms:W3CDTF">2017-09-05T08:58:00Z</dcterms:created>
  <dcterms:modified xsi:type="dcterms:W3CDTF">2017-09-05T09:10:00Z</dcterms:modified>
</cp:coreProperties>
</file>