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7B7" w14:textId="77777777" w:rsidR="00E4333F" w:rsidRDefault="00E4333F" w:rsidP="00E4333F">
      <w:pPr>
        <w:rPr>
          <w:b/>
          <w:bCs/>
          <w:sz w:val="32"/>
          <w:szCs w:val="32"/>
        </w:rPr>
      </w:pPr>
      <w:r>
        <w:rPr>
          <w:b/>
          <w:bCs/>
          <w:sz w:val="32"/>
          <w:szCs w:val="32"/>
        </w:rPr>
        <w:t>Du stemmer på din by</w:t>
      </w:r>
    </w:p>
    <w:p w14:paraId="50C33E06" w14:textId="77777777" w:rsidR="00E4333F" w:rsidRDefault="00E4333F" w:rsidP="00E4333F">
      <w:r>
        <w:t>Alle opstillede kandidater vil alle gerne fortælle om deres interesseområder og alle vil gøre det bedste for deres by. Men, hvad er det bedste egentlig? Og kan det bedste vise sig at være det værste?</w:t>
      </w:r>
    </w:p>
    <w:p w14:paraId="6D2F3E26" w14:textId="77777777" w:rsidR="00E4333F" w:rsidRDefault="00E4333F" w:rsidP="00E4333F">
      <w:r>
        <w:t xml:space="preserve">Er det bedste at tiltrække kapital og bygge nyt, at tiltrække flere tilflyttere, at skabe nye jobs og øge omsætningen i de lokale butikker? Ja – det er helt sikkert det bedste for lokalområdet og det, som de fleste kommunalpolitikere vil love at arbejde for, hvis de bliver valgt til kommunalbestyrelsen. </w:t>
      </w:r>
    </w:p>
    <w:p w14:paraId="48702D11" w14:textId="77777777" w:rsidR="00E4333F" w:rsidRDefault="00E4333F" w:rsidP="00E4333F">
      <w:r>
        <w:t xml:space="preserve">En vigtig forudsætning for at ovenstående mål også bliver det bedste, kræver imidlertid, at det nye byggeri ikke sprænger byernes historiske rammer, at bevaringsværdige bygninger ikke rives ned, at ”mega- sommerhusene” ikke bliver placeret i ældre og historiske sommerhusområder, at boligbyggeri og feriecentre bygges i høj kvalitet og tilpasses det omgivende miljø m.m. Det kræver styring og fokus på værdien af den særlige lokale historie, de lokale kulturmiljøer og de bevaringsværdige bygninger. Uden dette fokus og denne styring kan det bedste blive det værste. </w:t>
      </w:r>
    </w:p>
    <w:p w14:paraId="127DC95C" w14:textId="77777777" w:rsidR="00E4333F" w:rsidRDefault="00E4333F" w:rsidP="00E4333F">
      <w:pPr>
        <w:pStyle w:val="TableParagraph"/>
        <w:tabs>
          <w:tab w:val="left" w:pos="831"/>
        </w:tabs>
        <w:spacing w:line="271" w:lineRule="auto"/>
        <w:ind w:right="571"/>
        <w:rPr>
          <w:lang w:val="da-DK"/>
        </w:rPr>
      </w:pPr>
      <w:r>
        <w:rPr>
          <w:lang w:val="da-DK"/>
        </w:rPr>
        <w:t>Vi ved af erfaring, og fra flere analyser, at livskvaliteten, bosætning, erhverv, turisme og klima fremmes positivt på steder, hvor der er mange bevaringsværdige bygninger og kulturmiljøer. Vi ved, at historiske bygninger bidrager til det gode bymiljø. Bevaring skaber værdi, vækst og udvikling. Det skal vi ud at vise og fortælle partiernes kandidater.</w:t>
      </w:r>
    </w:p>
    <w:p w14:paraId="7EA27C46" w14:textId="77777777" w:rsidR="00E4333F" w:rsidRDefault="00E4333F" w:rsidP="00E4333F">
      <w:pPr>
        <w:pStyle w:val="TableParagraph"/>
        <w:tabs>
          <w:tab w:val="left" w:pos="831"/>
        </w:tabs>
        <w:spacing w:line="271" w:lineRule="auto"/>
        <w:ind w:left="830" w:right="571"/>
        <w:rPr>
          <w:lang w:val="da-DK"/>
        </w:rPr>
      </w:pPr>
    </w:p>
    <w:p w14:paraId="3A868FED" w14:textId="77777777" w:rsidR="00E4333F" w:rsidRDefault="00E4333F" w:rsidP="00E4333F">
      <w:r>
        <w:t xml:space="preserve">Mens valgkampen står på, er der sjældent begrænsninger på, hvor meget der kan lade sig gøre og, hvad der loves. Vi ved også, at når virkeligheden trænger sig på og mange interesser skal mødes i det lokalpolitiske, vil der blive givet køb på forudsætninger og der vil blive givet køb på styring af den udvikling som vi gerne ser. Derfor er det vigtigt at kende sin lokale kandidat og dennes rygrad! </w:t>
      </w:r>
    </w:p>
    <w:p w14:paraId="574C52BC" w14:textId="77777777" w:rsidR="00E4333F" w:rsidRDefault="00E4333F" w:rsidP="00E4333F">
      <w:r>
        <w:t>Hvor godt kender vi egentlig de kandidater, der stiller op til kommunevalget? Og hvor godt kender kandidaterne den lokale bygnings- og landskabskultur? Det er meget svært at passe på noget, som man ikke kender og derfor ikke prioriterer. Derfor opfordrer Landsforeningen til, at vi benytter chancen for at komme i dialog med vores lokalpolitikere. Invitér dem ud i landskabet, forbi landsbyerne, ned på havnen, rundt i forstaden, gennem en betydningsfuld have og ind i bymidten, hvor de kan opleve bygnings- og landskabskulturen. Kan det ikke gøres live, så lav en fotoserie, allier jer med den lokale ugeavis og sæt positiv fokus på det, der gør jeres kommune til noget ganske særligt.</w:t>
      </w:r>
    </w:p>
    <w:p w14:paraId="260ED5C2" w14:textId="77777777" w:rsidR="00E4333F" w:rsidRDefault="00E4333F" w:rsidP="00E4333F">
      <w:r>
        <w:t>For at bevarende lokalplaner faktisk kan bevare, så skal der være politisk opbakning. Politisk opbakning opstår, når værdien er tydelig for byen. Derfor er det vores opgave at tydeliggøre, hvad bygnings- og landskabskulturen bidrager med. Hvad er det ejendomsmæglerne fremhæver, når de skal sælge huse i de historiske områder? Hvad er forsiden på turistforeningens pamfletter? Hvad er der i kommunens byvåben og har byen et ”varemærke” og, hvilken bygning forbinder alle byens borgere med essensen af byen. Her er der gode historier at fortælle om det der forbinder jeres lokalsamfund med historien og, hvad der gør, at netop jeres lokalområde er noget særligt og derfor kan tiltrække ny borgere og investeringer.</w:t>
      </w:r>
    </w:p>
    <w:p w14:paraId="222B36B0" w14:textId="77777777" w:rsidR="00E4333F" w:rsidRDefault="00E4333F" w:rsidP="00E4333F">
      <w:r>
        <w:t xml:space="preserve">Bygningskulturen er bæredygtig. Det grønneste hus, er det der allerede er opført. Huse der er opført i materialer, som holder og som kan vedligeholdes og med en struktur, der kan give plads til fremtidige ændringer, er bæredygtige nu og mange år frem i tiden. </w:t>
      </w:r>
    </w:p>
    <w:p w14:paraId="6EDDD527" w14:textId="77777777" w:rsidR="00E4333F" w:rsidRDefault="00E4333F" w:rsidP="00E4333F">
      <w:pPr>
        <w:rPr>
          <w:bCs/>
        </w:rPr>
      </w:pPr>
      <w:r>
        <w:rPr>
          <w:bCs/>
        </w:rPr>
        <w:t>Kære kandidat: Hvor stærk er din rygrad?</w:t>
      </w:r>
    </w:p>
    <w:p w14:paraId="440C289E" w14:textId="77777777" w:rsidR="00884AF2" w:rsidRDefault="00884AF2"/>
    <w:sectPr w:rsidR="00884A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884AF2"/>
    <w:rsid w:val="00E43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2990</Characters>
  <Application>Microsoft Office Word</Application>
  <DocSecurity>0</DocSecurity>
  <Lines>53</Lines>
  <Paragraphs>23</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1</cp:revision>
  <dcterms:created xsi:type="dcterms:W3CDTF">2021-09-17T14:30:00Z</dcterms:created>
  <dcterms:modified xsi:type="dcterms:W3CDTF">2021-09-17T14:32:00Z</dcterms:modified>
</cp:coreProperties>
</file>